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DEF3" w14:textId="77777777" w:rsidR="0081513E" w:rsidRPr="00616D25" w:rsidRDefault="000574E9" w:rsidP="00616D25">
      <w:pPr>
        <w:rPr>
          <w:rFonts w:ascii="Arial" w:hAnsi="Arial" w:cs="Arial"/>
          <w:sz w:val="36"/>
          <w:szCs w:val="36"/>
        </w:rPr>
      </w:pPr>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7FB4D92E"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Pr>
          <w:rFonts w:ascii="Arial" w:hAnsi="Arial"/>
          <w:sz w:val="24"/>
        </w:rPr>
        <w:t>Call-Off Contract</w:t>
      </w:r>
    </w:p>
    <w:p w14:paraId="57FCAFCC" w14:textId="77777777" w:rsidR="007E12FE" w:rsidRPr="00FB1F1B" w:rsidRDefault="007E12FE" w:rsidP="007E12FE">
      <w:pPr>
        <w:pStyle w:val="GPSL2NumberedBoldHeading"/>
        <w:numPr>
          <w:ilvl w:val="0"/>
          <w:numId w:val="0"/>
        </w:numPr>
        <w:jc w:val="left"/>
        <w:rPr>
          <w:rFonts w:ascii="Arial" w:hAnsi="Arial"/>
          <w:sz w:val="24"/>
          <w:highlight w:val="yellow"/>
        </w:rPr>
      </w:pPr>
    </w:p>
    <w:p w14:paraId="5F9747A6" w14:textId="77777777" w:rsidR="00877BD2" w:rsidRPr="00877BD2" w:rsidRDefault="00877BD2" w:rsidP="00877BD2">
      <w:pPr>
        <w:keepNext/>
        <w:widowControl w:val="0"/>
        <w:tabs>
          <w:tab w:val="left" w:pos="204"/>
        </w:tabs>
        <w:spacing w:after="0" w:line="283" w:lineRule="exact"/>
        <w:jc w:val="center"/>
        <w:outlineLvl w:val="0"/>
        <w:rPr>
          <w:rFonts w:ascii="Arial" w:eastAsia="Times New Roman" w:hAnsi="Arial"/>
          <w:b/>
          <w:bCs/>
          <w:snapToGrid w:val="0"/>
          <w:szCs w:val="20"/>
          <w:lang w:val="en-US"/>
        </w:rPr>
      </w:pPr>
      <w:r w:rsidRPr="00877BD2">
        <w:rPr>
          <w:rFonts w:ascii="Arial" w:eastAsia="Times New Roman" w:hAnsi="Arial"/>
          <w:b/>
          <w:bCs/>
          <w:snapToGrid w:val="0"/>
          <w:szCs w:val="20"/>
          <w:lang w:val="en-US"/>
        </w:rPr>
        <w:t>STATEMENT OF REQUIREMENT (SOR)</w:t>
      </w:r>
    </w:p>
    <w:p w14:paraId="49A48AFD" w14:textId="77777777" w:rsidR="00877BD2" w:rsidRPr="00877BD2" w:rsidRDefault="00877BD2" w:rsidP="00877BD2">
      <w:pPr>
        <w:spacing w:after="0" w:line="240" w:lineRule="auto"/>
        <w:rPr>
          <w:rFonts w:ascii="Arial" w:eastAsia="Times New Roman" w:hAnsi="Arial"/>
          <w:szCs w:val="20"/>
        </w:rPr>
      </w:pPr>
    </w:p>
    <w:p w14:paraId="4874E407" w14:textId="77777777" w:rsidR="00877BD2" w:rsidRPr="00877BD2" w:rsidRDefault="00877BD2" w:rsidP="00877BD2">
      <w:pPr>
        <w:keepNext/>
        <w:widowControl w:val="0"/>
        <w:spacing w:after="0" w:line="283" w:lineRule="exact"/>
        <w:jc w:val="center"/>
        <w:outlineLvl w:val="2"/>
        <w:rPr>
          <w:rFonts w:ascii="Arial" w:eastAsia="Times New Roman" w:hAnsi="Arial"/>
          <w:b/>
          <w:snapToGrid w:val="0"/>
          <w:szCs w:val="20"/>
        </w:rPr>
      </w:pPr>
      <w:r w:rsidRPr="00877BD2">
        <w:rPr>
          <w:rFonts w:ascii="Arial" w:eastAsia="Times New Roman" w:hAnsi="Arial"/>
          <w:b/>
          <w:snapToGrid w:val="0"/>
          <w:szCs w:val="20"/>
        </w:rPr>
        <w:t>ARMY ENGAGEMENT GROUP (AEG) – PROVISION OF POSTAL SERVICES</w:t>
      </w:r>
    </w:p>
    <w:p w14:paraId="475CAB65" w14:textId="77777777" w:rsidR="00877BD2" w:rsidRPr="00877BD2" w:rsidRDefault="00877BD2" w:rsidP="00877BD2">
      <w:pPr>
        <w:keepNext/>
        <w:widowControl w:val="0"/>
        <w:tabs>
          <w:tab w:val="left" w:pos="204"/>
        </w:tabs>
        <w:spacing w:after="0" w:line="283" w:lineRule="exact"/>
        <w:jc w:val="center"/>
        <w:outlineLvl w:val="0"/>
        <w:rPr>
          <w:rFonts w:ascii="Arial" w:eastAsia="Times New Roman" w:hAnsi="Arial"/>
          <w:b/>
          <w:bCs/>
          <w:snapToGrid w:val="0"/>
          <w:szCs w:val="20"/>
          <w:lang w:val="en-US"/>
        </w:rPr>
      </w:pPr>
    </w:p>
    <w:p w14:paraId="49282D23" w14:textId="77777777" w:rsidR="00877BD2" w:rsidRPr="00877BD2" w:rsidRDefault="00877BD2" w:rsidP="00877BD2">
      <w:pPr>
        <w:keepNext/>
        <w:widowControl w:val="0"/>
        <w:tabs>
          <w:tab w:val="left" w:pos="204"/>
        </w:tabs>
        <w:spacing w:after="0" w:line="283" w:lineRule="exact"/>
        <w:outlineLvl w:val="0"/>
        <w:rPr>
          <w:rFonts w:ascii="Arial" w:eastAsia="Times New Roman" w:hAnsi="Arial"/>
          <w:b/>
          <w:bCs/>
          <w:snapToGrid w:val="0"/>
          <w:szCs w:val="20"/>
          <w:lang w:val="en-US"/>
        </w:rPr>
      </w:pPr>
      <w:r w:rsidRPr="00877BD2">
        <w:rPr>
          <w:rFonts w:ascii="Arial" w:eastAsia="Times New Roman" w:hAnsi="Arial"/>
          <w:b/>
          <w:bCs/>
          <w:snapToGrid w:val="0"/>
          <w:szCs w:val="20"/>
          <w:lang w:val="en-US"/>
        </w:rPr>
        <w:t>INTRODUCTION</w:t>
      </w:r>
    </w:p>
    <w:p w14:paraId="255883B0" w14:textId="77777777" w:rsidR="00877BD2" w:rsidRPr="00877BD2" w:rsidRDefault="00877BD2" w:rsidP="00877BD2">
      <w:pPr>
        <w:spacing w:after="0" w:line="240" w:lineRule="auto"/>
        <w:rPr>
          <w:rFonts w:ascii="Arial" w:eastAsia="Times New Roman" w:hAnsi="Arial"/>
          <w:b/>
          <w:szCs w:val="20"/>
        </w:rPr>
      </w:pPr>
    </w:p>
    <w:p w14:paraId="4FC0C6F6" w14:textId="77777777" w:rsidR="00877BD2" w:rsidRPr="00877BD2" w:rsidRDefault="00877BD2" w:rsidP="00877BD2">
      <w:pPr>
        <w:spacing w:after="0" w:line="240" w:lineRule="auto"/>
        <w:rPr>
          <w:rFonts w:ascii="Arial" w:eastAsia="Times New Roman" w:hAnsi="Arial"/>
          <w:szCs w:val="20"/>
        </w:rPr>
      </w:pPr>
      <w:r w:rsidRPr="00877BD2">
        <w:rPr>
          <w:rFonts w:ascii="Arial" w:eastAsia="Times New Roman" w:hAnsi="Arial"/>
          <w:szCs w:val="20"/>
        </w:rPr>
        <w:t>1.</w:t>
      </w:r>
      <w:r w:rsidRPr="00877BD2">
        <w:rPr>
          <w:rFonts w:ascii="Arial" w:eastAsia="Times New Roman" w:hAnsi="Arial"/>
          <w:szCs w:val="20"/>
        </w:rPr>
        <w:tab/>
        <w:t>The Army Engagement Group (AEG) consists of five teams who are charged with delivering presentations to external audiences around the UK.  One of these teams, the Army Engagement Team (AET) organise a programme of up to 35 high-profile UK engagement events with an aim of raising awareness and understanding of the Army. These events are delivered across the country to selected and targeted groups of influential and diverse opinion-formers. An average of 1,800 formal invitations and covering letters are sent out by post for each event. The requirement is the collection of these invitation letters from the AEG’s civilian print contractor and delivery to invitees.</w:t>
      </w:r>
    </w:p>
    <w:p w14:paraId="319DA4E8" w14:textId="77777777" w:rsidR="00877BD2" w:rsidRPr="00877BD2" w:rsidRDefault="00877BD2" w:rsidP="00877BD2">
      <w:pPr>
        <w:spacing w:after="0" w:line="240" w:lineRule="auto"/>
        <w:rPr>
          <w:rFonts w:ascii="Arial" w:eastAsia="Times New Roman" w:hAnsi="Arial"/>
          <w:szCs w:val="20"/>
        </w:rPr>
      </w:pPr>
    </w:p>
    <w:p w14:paraId="07CC3472" w14:textId="77777777" w:rsidR="00877BD2" w:rsidRPr="00877BD2" w:rsidRDefault="00877BD2" w:rsidP="00877BD2">
      <w:pPr>
        <w:spacing w:after="0" w:line="240" w:lineRule="auto"/>
        <w:rPr>
          <w:rFonts w:ascii="Arial" w:eastAsia="Times New Roman" w:hAnsi="Arial"/>
          <w:b/>
          <w:szCs w:val="20"/>
        </w:rPr>
      </w:pPr>
    </w:p>
    <w:p w14:paraId="4004BCED" w14:textId="77777777" w:rsidR="00877BD2" w:rsidRPr="00877BD2" w:rsidRDefault="00877BD2" w:rsidP="00877BD2">
      <w:pPr>
        <w:spacing w:after="0" w:line="240" w:lineRule="auto"/>
        <w:rPr>
          <w:rFonts w:ascii="Arial" w:eastAsia="Times New Roman" w:hAnsi="Arial"/>
          <w:b/>
          <w:szCs w:val="20"/>
        </w:rPr>
      </w:pPr>
      <w:r w:rsidRPr="00877BD2">
        <w:rPr>
          <w:rFonts w:ascii="Arial" w:eastAsia="Times New Roman" w:hAnsi="Arial"/>
          <w:b/>
          <w:szCs w:val="20"/>
        </w:rPr>
        <w:t>BACKGROUND</w:t>
      </w:r>
    </w:p>
    <w:p w14:paraId="10D09CD4" w14:textId="77777777" w:rsidR="00877BD2" w:rsidRPr="00877BD2" w:rsidRDefault="00877BD2" w:rsidP="00877BD2">
      <w:pPr>
        <w:spacing w:after="0" w:line="240" w:lineRule="auto"/>
        <w:rPr>
          <w:rFonts w:ascii="Arial" w:eastAsia="Times New Roman" w:hAnsi="Arial"/>
          <w:szCs w:val="20"/>
        </w:rPr>
      </w:pPr>
    </w:p>
    <w:p w14:paraId="2E1D247E" w14:textId="77777777" w:rsidR="00877BD2" w:rsidRPr="00877BD2" w:rsidRDefault="00877BD2" w:rsidP="00877BD2">
      <w:pPr>
        <w:spacing w:after="0" w:line="240" w:lineRule="auto"/>
        <w:rPr>
          <w:rFonts w:ascii="Arial" w:eastAsia="Times New Roman" w:hAnsi="Arial"/>
          <w:szCs w:val="20"/>
        </w:rPr>
      </w:pPr>
      <w:r w:rsidRPr="00877BD2">
        <w:rPr>
          <w:rFonts w:ascii="Arial" w:eastAsia="Times New Roman" w:hAnsi="Arial"/>
          <w:szCs w:val="20"/>
        </w:rPr>
        <w:t>2.</w:t>
      </w:r>
      <w:r w:rsidRPr="00877BD2">
        <w:rPr>
          <w:rFonts w:ascii="Arial" w:eastAsia="Times New Roman" w:hAnsi="Arial"/>
          <w:szCs w:val="20"/>
        </w:rPr>
        <w:tab/>
        <w:t xml:space="preserve">The AET is the Army’s ‘flagship’ strategic, external-facing communication asset.  It directly informs key public opinion-formers, on behalf of CGS (the professional head of the Army), </w:t>
      </w:r>
      <w:proofErr w:type="gramStart"/>
      <w:r w:rsidRPr="00877BD2">
        <w:rPr>
          <w:rFonts w:ascii="Arial" w:eastAsia="Times New Roman" w:hAnsi="Arial"/>
          <w:szCs w:val="20"/>
        </w:rPr>
        <w:t>in order to</w:t>
      </w:r>
      <w:proofErr w:type="gramEnd"/>
      <w:r w:rsidRPr="00877BD2">
        <w:rPr>
          <w:rFonts w:ascii="Arial" w:eastAsia="Times New Roman" w:hAnsi="Arial"/>
          <w:szCs w:val="20"/>
        </w:rPr>
        <w:t xml:space="preserve"> improve societal understanding of the Army, as well as of key Defence and Government messages. The AET delivers approximately 35 core engagement events in different towns and cities around the UK each year.  The generation of audiences for these events involves targeted market research and the issue of approximately 1,800 invitations per event.  This in turn will generate quality audiences of approximately 150 guests per event.  </w:t>
      </w:r>
    </w:p>
    <w:p w14:paraId="2F0DC772" w14:textId="77777777" w:rsidR="00877BD2" w:rsidRPr="00877BD2" w:rsidRDefault="00877BD2" w:rsidP="00877BD2">
      <w:pPr>
        <w:spacing w:after="0" w:line="240" w:lineRule="auto"/>
        <w:ind w:left="1440" w:hanging="720"/>
        <w:rPr>
          <w:rFonts w:ascii="Arial" w:eastAsia="Times New Roman" w:hAnsi="Arial"/>
          <w:szCs w:val="20"/>
        </w:rPr>
      </w:pPr>
    </w:p>
    <w:p w14:paraId="3EA939CE" w14:textId="77777777" w:rsidR="00877BD2" w:rsidRPr="00877BD2" w:rsidRDefault="00877BD2" w:rsidP="00877BD2">
      <w:pPr>
        <w:keepNext/>
        <w:widowControl w:val="0"/>
        <w:spacing w:after="0" w:line="283" w:lineRule="exact"/>
        <w:outlineLvl w:val="1"/>
        <w:rPr>
          <w:rFonts w:ascii="Arial" w:eastAsia="Times New Roman" w:hAnsi="Arial"/>
          <w:b/>
          <w:snapToGrid w:val="0"/>
          <w:szCs w:val="20"/>
        </w:rPr>
      </w:pPr>
      <w:r w:rsidRPr="00877BD2">
        <w:rPr>
          <w:rFonts w:ascii="Arial" w:eastAsia="Times New Roman" w:hAnsi="Arial"/>
          <w:b/>
          <w:snapToGrid w:val="0"/>
          <w:szCs w:val="20"/>
        </w:rPr>
        <w:t>REQUIREMENT</w:t>
      </w:r>
    </w:p>
    <w:p w14:paraId="7D1B620F" w14:textId="77777777" w:rsidR="00877BD2" w:rsidRPr="00877BD2" w:rsidRDefault="00877BD2" w:rsidP="00877BD2">
      <w:pPr>
        <w:spacing w:after="0" w:line="240" w:lineRule="auto"/>
        <w:rPr>
          <w:rFonts w:ascii="Arial" w:eastAsia="Times New Roman" w:hAnsi="Arial"/>
          <w:b/>
          <w:szCs w:val="20"/>
          <w:u w:val="single"/>
        </w:rPr>
      </w:pPr>
    </w:p>
    <w:p w14:paraId="1E8DCB91" w14:textId="77777777" w:rsidR="00877BD2" w:rsidRPr="00877BD2" w:rsidRDefault="00877BD2" w:rsidP="00877BD2">
      <w:pPr>
        <w:spacing w:after="0" w:line="240" w:lineRule="auto"/>
        <w:rPr>
          <w:rFonts w:ascii="Arial" w:eastAsia="Times New Roman" w:hAnsi="Arial"/>
          <w:szCs w:val="20"/>
        </w:rPr>
      </w:pPr>
      <w:r w:rsidRPr="00877BD2">
        <w:rPr>
          <w:rFonts w:ascii="Arial" w:eastAsia="Times New Roman" w:hAnsi="Arial"/>
          <w:szCs w:val="20"/>
        </w:rPr>
        <w:t>3.</w:t>
      </w:r>
      <w:r w:rsidRPr="00877BD2">
        <w:rPr>
          <w:rFonts w:ascii="Arial" w:eastAsia="Times New Roman" w:hAnsi="Arial"/>
          <w:szCs w:val="20"/>
        </w:rPr>
        <w:tab/>
      </w:r>
      <w:r w:rsidRPr="00877BD2">
        <w:rPr>
          <w:rFonts w:ascii="Arial" w:eastAsia="Times New Roman" w:hAnsi="Arial"/>
          <w:b/>
          <w:szCs w:val="20"/>
        </w:rPr>
        <w:t>Outline</w:t>
      </w:r>
      <w:r w:rsidRPr="00877BD2">
        <w:rPr>
          <w:rFonts w:ascii="Arial" w:eastAsia="Times New Roman" w:hAnsi="Arial"/>
          <w:szCs w:val="20"/>
        </w:rPr>
        <w:t xml:space="preserve">.   The requirement is to provide postal services for the mailshots associated with the AET’s programme of 35 yearly engagement events.  Each event is focussed on a particular town or city in the UK and so, whilst the mail is unsorted, it is concentrated within the same area of the UK </w:t>
      </w:r>
      <w:proofErr w:type="gramStart"/>
      <w:r w:rsidRPr="00877BD2">
        <w:rPr>
          <w:rFonts w:ascii="Arial" w:eastAsia="Times New Roman" w:hAnsi="Arial"/>
          <w:szCs w:val="20"/>
        </w:rPr>
        <w:t>e.g.</w:t>
      </w:r>
      <w:proofErr w:type="gramEnd"/>
      <w:r w:rsidRPr="00877BD2">
        <w:rPr>
          <w:rFonts w:ascii="Arial" w:eastAsia="Times New Roman" w:hAnsi="Arial"/>
          <w:szCs w:val="20"/>
        </w:rPr>
        <w:t xml:space="preserve"> the AET have organised, amongst others, events in Coventry, Hawick &amp; Chelmsford this year.  </w:t>
      </w:r>
    </w:p>
    <w:p w14:paraId="40C745BA" w14:textId="77777777" w:rsidR="00877BD2" w:rsidRPr="00877BD2" w:rsidRDefault="00877BD2" w:rsidP="00877BD2">
      <w:pPr>
        <w:spacing w:after="0" w:line="240" w:lineRule="auto"/>
        <w:rPr>
          <w:rFonts w:ascii="Arial" w:eastAsia="Times New Roman" w:hAnsi="Arial"/>
          <w:szCs w:val="20"/>
          <w:u w:val="single"/>
        </w:rPr>
      </w:pPr>
      <w:r w:rsidRPr="00877BD2">
        <w:rPr>
          <w:rFonts w:ascii="Arial" w:eastAsia="Times New Roman" w:hAnsi="Arial"/>
          <w:szCs w:val="20"/>
          <w:u w:val="single"/>
        </w:rPr>
        <w:t xml:space="preserve"> </w:t>
      </w:r>
    </w:p>
    <w:p w14:paraId="37CAD86C" w14:textId="77777777" w:rsidR="00877BD2" w:rsidRPr="00877BD2" w:rsidRDefault="00877BD2" w:rsidP="00877BD2">
      <w:pPr>
        <w:spacing w:after="0" w:line="240" w:lineRule="auto"/>
        <w:rPr>
          <w:rFonts w:ascii="Arial" w:eastAsia="Times New Roman" w:hAnsi="Arial"/>
          <w:szCs w:val="20"/>
        </w:rPr>
      </w:pPr>
      <w:r w:rsidRPr="00877BD2">
        <w:rPr>
          <w:rFonts w:ascii="Arial" w:eastAsia="Times New Roman" w:hAnsi="Arial"/>
          <w:szCs w:val="20"/>
        </w:rPr>
        <w:t>4.</w:t>
      </w:r>
      <w:r w:rsidRPr="00877BD2">
        <w:rPr>
          <w:rFonts w:ascii="Arial" w:eastAsia="Times New Roman" w:hAnsi="Arial"/>
          <w:szCs w:val="20"/>
        </w:rPr>
        <w:tab/>
      </w:r>
      <w:r w:rsidRPr="00877BD2">
        <w:rPr>
          <w:rFonts w:ascii="Arial" w:eastAsia="Times New Roman" w:hAnsi="Arial"/>
          <w:b/>
          <w:szCs w:val="20"/>
        </w:rPr>
        <w:t>Quantity &amp; weight</w:t>
      </w:r>
      <w:r w:rsidRPr="00877BD2">
        <w:rPr>
          <w:rFonts w:ascii="Arial" w:eastAsia="Times New Roman" w:hAnsi="Arial"/>
          <w:szCs w:val="20"/>
        </w:rPr>
        <w:t>.  Mailshots can vary in size from 500-2500, although the average across the year is 1,800 per event.  The invitation pack that is sent out consists of a letter and formal invite, a reply card and pre-paid reply envelope. They are sent out in C5 window envelopes and weigh less than 100g.  There will be occasions when more than 1 event is sent out at the same time and so there may be an opportunity for different price structures if the quantity exceeds 2,500 and 5,000.</w:t>
      </w:r>
    </w:p>
    <w:p w14:paraId="7BDD77A1" w14:textId="77777777" w:rsidR="00877BD2" w:rsidRPr="00877BD2" w:rsidRDefault="00877BD2" w:rsidP="00877BD2">
      <w:pPr>
        <w:spacing w:after="0" w:line="240" w:lineRule="auto"/>
        <w:rPr>
          <w:rFonts w:ascii="Arial" w:eastAsia="Times New Roman" w:hAnsi="Arial"/>
          <w:szCs w:val="20"/>
        </w:rPr>
      </w:pPr>
    </w:p>
    <w:p w14:paraId="7A4357DE" w14:textId="77777777" w:rsidR="00877BD2" w:rsidRPr="00877BD2" w:rsidRDefault="00877BD2" w:rsidP="00877BD2">
      <w:pPr>
        <w:spacing w:after="0" w:line="240" w:lineRule="auto"/>
        <w:rPr>
          <w:rFonts w:ascii="Arial" w:eastAsia="Times New Roman" w:hAnsi="Arial"/>
          <w:szCs w:val="20"/>
        </w:rPr>
      </w:pPr>
      <w:r w:rsidRPr="00877BD2">
        <w:rPr>
          <w:rFonts w:ascii="Arial" w:eastAsia="Times New Roman" w:hAnsi="Arial"/>
          <w:szCs w:val="20"/>
        </w:rPr>
        <w:t>5.</w:t>
      </w:r>
      <w:r w:rsidRPr="00877BD2">
        <w:rPr>
          <w:rFonts w:ascii="Arial" w:eastAsia="Times New Roman" w:hAnsi="Arial"/>
          <w:szCs w:val="20"/>
        </w:rPr>
        <w:tab/>
      </w:r>
      <w:r w:rsidRPr="00877BD2">
        <w:rPr>
          <w:rFonts w:ascii="Arial" w:eastAsia="Times New Roman" w:hAnsi="Arial"/>
          <w:b/>
          <w:szCs w:val="20"/>
        </w:rPr>
        <w:t>Collection &amp; Delivery</w:t>
      </w:r>
      <w:r w:rsidRPr="00877BD2">
        <w:rPr>
          <w:rFonts w:ascii="Arial" w:eastAsia="Times New Roman" w:hAnsi="Arial"/>
          <w:szCs w:val="20"/>
        </w:rPr>
        <w:t xml:space="preserve">.  Collections will be organised by the AEG, giving a minimum of 24 hrs notice to the selected contractor.  Collections will be made from the AEG’s external </w:t>
      </w:r>
      <w:r w:rsidRPr="00877BD2">
        <w:rPr>
          <w:rFonts w:ascii="Arial" w:eastAsia="Times New Roman" w:hAnsi="Arial"/>
          <w:szCs w:val="20"/>
        </w:rPr>
        <w:lastRenderedPageBreak/>
        <w:t>print contractor who is currently based in Reading.  Delivery of the letters should occur within 2-4 days of collection.</w:t>
      </w:r>
    </w:p>
    <w:p w14:paraId="048ECD92" w14:textId="77777777" w:rsidR="00877BD2" w:rsidRPr="00877BD2" w:rsidRDefault="00877BD2" w:rsidP="00877BD2">
      <w:pPr>
        <w:keepNext/>
        <w:spacing w:after="0" w:line="240" w:lineRule="auto"/>
        <w:outlineLvl w:val="5"/>
        <w:rPr>
          <w:rFonts w:ascii="Arial" w:eastAsia="Times New Roman" w:hAnsi="Arial"/>
          <w:b/>
          <w:szCs w:val="20"/>
        </w:rPr>
      </w:pPr>
    </w:p>
    <w:p w14:paraId="75711F7F" w14:textId="77777777" w:rsidR="00877BD2" w:rsidRPr="00877BD2" w:rsidRDefault="00877BD2" w:rsidP="00877BD2">
      <w:pPr>
        <w:spacing w:after="0" w:line="240" w:lineRule="auto"/>
        <w:rPr>
          <w:rFonts w:ascii="Arial" w:eastAsia="Times New Roman" w:hAnsi="Arial"/>
          <w:szCs w:val="20"/>
        </w:rPr>
      </w:pPr>
      <w:r w:rsidRPr="00877BD2">
        <w:rPr>
          <w:rFonts w:ascii="Arial" w:eastAsia="Times New Roman" w:hAnsi="Arial"/>
          <w:szCs w:val="20"/>
        </w:rPr>
        <w:t>6.</w:t>
      </w:r>
      <w:r w:rsidRPr="00877BD2">
        <w:rPr>
          <w:rFonts w:ascii="Arial" w:eastAsia="Times New Roman" w:hAnsi="Arial"/>
          <w:szCs w:val="20"/>
        </w:rPr>
        <w:tab/>
      </w:r>
      <w:r w:rsidRPr="00877BD2">
        <w:rPr>
          <w:rFonts w:ascii="Arial" w:eastAsia="Times New Roman" w:hAnsi="Arial"/>
          <w:b/>
          <w:szCs w:val="20"/>
        </w:rPr>
        <w:t>Accessories</w:t>
      </w:r>
      <w:r w:rsidRPr="00877BD2">
        <w:rPr>
          <w:rFonts w:ascii="Arial" w:eastAsia="Times New Roman" w:hAnsi="Arial"/>
          <w:szCs w:val="20"/>
        </w:rPr>
        <w:t>.   The contractor will be required to provide mail trays or sacks and bag ties where applicable.</w:t>
      </w:r>
    </w:p>
    <w:p w14:paraId="0FD23397" w14:textId="77777777" w:rsidR="00877BD2" w:rsidRPr="00877BD2" w:rsidRDefault="00877BD2" w:rsidP="00877BD2">
      <w:pPr>
        <w:spacing w:after="0" w:line="240" w:lineRule="auto"/>
        <w:rPr>
          <w:rFonts w:ascii="Arial" w:eastAsia="Times New Roman" w:hAnsi="Arial"/>
          <w:szCs w:val="20"/>
        </w:rPr>
      </w:pPr>
    </w:p>
    <w:p w14:paraId="0E11E36D" w14:textId="77777777" w:rsidR="00877BD2" w:rsidRPr="00877BD2" w:rsidRDefault="00877BD2" w:rsidP="00877BD2">
      <w:pPr>
        <w:spacing w:after="0" w:line="240" w:lineRule="auto"/>
        <w:rPr>
          <w:rFonts w:ascii="Arial" w:eastAsia="Times New Roman" w:hAnsi="Arial"/>
          <w:szCs w:val="20"/>
        </w:rPr>
      </w:pPr>
      <w:r w:rsidRPr="00877BD2">
        <w:rPr>
          <w:rFonts w:ascii="Arial" w:eastAsia="Times New Roman" w:hAnsi="Arial"/>
          <w:szCs w:val="20"/>
        </w:rPr>
        <w:t xml:space="preserve">  </w:t>
      </w:r>
    </w:p>
    <w:p w14:paraId="5F4E8F95" w14:textId="77777777" w:rsidR="00877BD2" w:rsidRPr="00877BD2" w:rsidRDefault="00877BD2" w:rsidP="00877BD2">
      <w:pPr>
        <w:spacing w:after="0" w:line="240" w:lineRule="auto"/>
        <w:rPr>
          <w:rFonts w:ascii="Arial" w:eastAsia="Times New Roman" w:hAnsi="Arial"/>
          <w:szCs w:val="20"/>
        </w:rPr>
      </w:pPr>
    </w:p>
    <w:p w14:paraId="63E72FCD" w14:textId="77777777" w:rsidR="00877BD2" w:rsidRPr="00877BD2" w:rsidRDefault="00877BD2" w:rsidP="00877BD2">
      <w:pPr>
        <w:keepNext/>
        <w:widowControl w:val="0"/>
        <w:spacing w:after="0" w:line="283" w:lineRule="exact"/>
        <w:outlineLvl w:val="2"/>
        <w:rPr>
          <w:rFonts w:ascii="Arial" w:eastAsia="Times New Roman" w:hAnsi="Arial"/>
          <w:b/>
          <w:snapToGrid w:val="0"/>
          <w:szCs w:val="20"/>
        </w:rPr>
      </w:pPr>
      <w:r w:rsidRPr="00877BD2">
        <w:rPr>
          <w:rFonts w:ascii="Arial" w:eastAsia="Times New Roman" w:hAnsi="Arial"/>
          <w:b/>
          <w:snapToGrid w:val="0"/>
          <w:szCs w:val="20"/>
        </w:rPr>
        <w:t>MISCELLANEOUS</w:t>
      </w:r>
    </w:p>
    <w:p w14:paraId="3721C229" w14:textId="77777777" w:rsidR="00877BD2" w:rsidRPr="00877BD2" w:rsidRDefault="00877BD2" w:rsidP="00877BD2">
      <w:pPr>
        <w:spacing w:after="0" w:line="240" w:lineRule="auto"/>
        <w:rPr>
          <w:rFonts w:ascii="Arial" w:eastAsia="Times New Roman" w:hAnsi="Arial"/>
          <w:szCs w:val="20"/>
          <w:u w:val="single"/>
        </w:rPr>
      </w:pPr>
    </w:p>
    <w:p w14:paraId="25226DF2" w14:textId="77777777" w:rsidR="00877BD2" w:rsidRPr="00877BD2" w:rsidRDefault="00877BD2" w:rsidP="00877BD2">
      <w:pPr>
        <w:spacing w:after="0" w:line="240" w:lineRule="auto"/>
        <w:rPr>
          <w:rFonts w:ascii="Arial" w:eastAsia="Times New Roman" w:hAnsi="Arial"/>
          <w:szCs w:val="20"/>
        </w:rPr>
      </w:pPr>
      <w:r w:rsidRPr="00877BD2">
        <w:rPr>
          <w:rFonts w:ascii="Arial" w:eastAsia="Times New Roman" w:hAnsi="Arial"/>
          <w:szCs w:val="20"/>
        </w:rPr>
        <w:t>7.</w:t>
      </w:r>
      <w:r w:rsidRPr="00877BD2">
        <w:rPr>
          <w:rFonts w:ascii="Arial" w:eastAsia="Times New Roman" w:hAnsi="Arial"/>
          <w:szCs w:val="20"/>
        </w:rPr>
        <w:tab/>
      </w:r>
      <w:r w:rsidRPr="00877BD2">
        <w:rPr>
          <w:rFonts w:ascii="Arial" w:eastAsia="Times New Roman" w:hAnsi="Arial"/>
          <w:b/>
          <w:szCs w:val="20"/>
        </w:rPr>
        <w:t>Security.</w:t>
      </w:r>
      <w:r w:rsidRPr="00877BD2">
        <w:rPr>
          <w:rFonts w:ascii="Arial" w:eastAsia="Times New Roman" w:hAnsi="Arial"/>
          <w:szCs w:val="20"/>
        </w:rPr>
        <w:t xml:space="preserve">   All mailings are classified as ‘OFFICIAL’ and no access to any MoD establishment is required as part of this requirement.</w:t>
      </w:r>
    </w:p>
    <w:p w14:paraId="34E0A898" w14:textId="77777777" w:rsidR="00877BD2" w:rsidRPr="00877BD2" w:rsidRDefault="00877BD2" w:rsidP="00877BD2">
      <w:pPr>
        <w:spacing w:after="0" w:line="240" w:lineRule="auto"/>
        <w:rPr>
          <w:rFonts w:ascii="Arial" w:eastAsia="Times New Roman" w:hAnsi="Arial"/>
          <w:szCs w:val="20"/>
        </w:rPr>
      </w:pPr>
    </w:p>
    <w:p w14:paraId="29B0943B" w14:textId="77777777" w:rsidR="00877BD2" w:rsidRPr="00877BD2" w:rsidRDefault="00877BD2" w:rsidP="00877BD2">
      <w:pPr>
        <w:spacing w:after="0" w:line="240" w:lineRule="auto"/>
        <w:rPr>
          <w:rFonts w:ascii="Arial" w:eastAsia="Times New Roman" w:hAnsi="Arial"/>
          <w:szCs w:val="20"/>
        </w:rPr>
      </w:pPr>
      <w:r w:rsidRPr="00877BD2">
        <w:rPr>
          <w:rFonts w:ascii="Arial" w:eastAsia="Times New Roman" w:hAnsi="Arial"/>
          <w:szCs w:val="20"/>
        </w:rPr>
        <w:t>8.</w:t>
      </w:r>
      <w:r w:rsidRPr="00877BD2">
        <w:rPr>
          <w:rFonts w:ascii="Arial" w:eastAsia="Times New Roman" w:hAnsi="Arial"/>
          <w:szCs w:val="20"/>
        </w:rPr>
        <w:tab/>
      </w:r>
      <w:r w:rsidRPr="00877BD2">
        <w:rPr>
          <w:rFonts w:ascii="Arial" w:eastAsia="Times New Roman" w:hAnsi="Arial"/>
          <w:b/>
          <w:szCs w:val="20"/>
        </w:rPr>
        <w:t>Indicia.</w:t>
      </w:r>
      <w:r w:rsidRPr="00877BD2">
        <w:rPr>
          <w:rFonts w:ascii="Arial" w:eastAsia="Times New Roman" w:hAnsi="Arial"/>
          <w:szCs w:val="20"/>
        </w:rPr>
        <w:t xml:space="preserve">   The contractor will provide a PDF version of their Indicia for printing on AET’s window envelopes thereby removing the requirement for mail to be franked prior to posting.</w:t>
      </w:r>
    </w:p>
    <w:p w14:paraId="76335A12" w14:textId="77777777" w:rsidR="00877BD2" w:rsidRPr="00877BD2" w:rsidRDefault="00877BD2" w:rsidP="00877BD2">
      <w:pPr>
        <w:spacing w:after="0" w:line="240" w:lineRule="auto"/>
        <w:rPr>
          <w:rFonts w:ascii="Arial" w:eastAsia="Times New Roman" w:hAnsi="Arial"/>
          <w:szCs w:val="20"/>
          <w:u w:val="single"/>
        </w:rPr>
      </w:pPr>
    </w:p>
    <w:p w14:paraId="2B135F0C" w14:textId="77777777" w:rsidR="00877BD2" w:rsidRPr="00877BD2" w:rsidRDefault="00877BD2" w:rsidP="00877BD2">
      <w:pPr>
        <w:spacing w:after="0" w:line="240" w:lineRule="auto"/>
        <w:rPr>
          <w:rFonts w:ascii="Arial" w:eastAsia="Times New Roman" w:hAnsi="Arial"/>
          <w:szCs w:val="20"/>
        </w:rPr>
      </w:pPr>
      <w:r w:rsidRPr="00877BD2">
        <w:rPr>
          <w:rFonts w:ascii="Arial" w:eastAsia="Times New Roman" w:hAnsi="Arial"/>
          <w:szCs w:val="20"/>
        </w:rPr>
        <w:t>9.</w:t>
      </w:r>
      <w:r w:rsidRPr="00877BD2">
        <w:rPr>
          <w:rFonts w:ascii="Arial" w:eastAsia="Times New Roman" w:hAnsi="Arial"/>
          <w:szCs w:val="20"/>
        </w:rPr>
        <w:tab/>
      </w:r>
      <w:r w:rsidRPr="00877BD2">
        <w:rPr>
          <w:rFonts w:ascii="Arial" w:eastAsia="Times New Roman" w:hAnsi="Arial"/>
          <w:b/>
          <w:szCs w:val="20"/>
        </w:rPr>
        <w:t>Designated officer</w:t>
      </w:r>
      <w:r w:rsidRPr="00877BD2">
        <w:rPr>
          <w:rFonts w:ascii="Arial" w:eastAsia="Times New Roman" w:hAnsi="Arial"/>
          <w:szCs w:val="20"/>
        </w:rPr>
        <w:t>.   For the purposes of this agreement, the Designated Officer is:</w:t>
      </w:r>
    </w:p>
    <w:p w14:paraId="2132289A" w14:textId="77777777" w:rsidR="00877BD2" w:rsidRPr="00877BD2" w:rsidRDefault="00877BD2" w:rsidP="00877BD2">
      <w:pPr>
        <w:spacing w:after="0" w:line="240" w:lineRule="auto"/>
        <w:rPr>
          <w:rFonts w:ascii="Arial" w:eastAsia="Times New Roman" w:hAnsi="Arial"/>
          <w:szCs w:val="20"/>
        </w:rPr>
      </w:pPr>
    </w:p>
    <w:p w14:paraId="1C4C5C3C" w14:textId="77777777" w:rsidR="00877BD2" w:rsidRPr="00877BD2" w:rsidRDefault="00877BD2" w:rsidP="00877BD2">
      <w:pPr>
        <w:spacing w:after="0" w:line="240" w:lineRule="auto"/>
        <w:rPr>
          <w:rFonts w:ascii="Times New Roman" w:eastAsia="Times New Roman" w:hAnsi="Times New Roman"/>
          <w:sz w:val="20"/>
          <w:szCs w:val="20"/>
        </w:rPr>
      </w:pPr>
    </w:p>
    <w:p w14:paraId="387B3DCB" w14:textId="77777777" w:rsidR="00877BD2" w:rsidRPr="00877BD2" w:rsidRDefault="00877BD2" w:rsidP="00877BD2">
      <w:pPr>
        <w:spacing w:after="0" w:line="240" w:lineRule="auto"/>
        <w:rPr>
          <w:rFonts w:ascii="Times New Roman" w:eastAsia="Times New Roman" w:hAnsi="Times New Roman"/>
          <w:sz w:val="20"/>
          <w:szCs w:val="20"/>
        </w:rPr>
      </w:pPr>
    </w:p>
    <w:p w14:paraId="6AFE5FF9" w14:textId="77777777" w:rsidR="00877BD2" w:rsidRPr="00877BD2" w:rsidRDefault="00877BD2" w:rsidP="00877BD2">
      <w:pPr>
        <w:spacing w:after="0" w:line="240" w:lineRule="auto"/>
        <w:rPr>
          <w:rFonts w:ascii="Times New Roman" w:eastAsia="Times New Roman" w:hAnsi="Times New Roman"/>
          <w:sz w:val="20"/>
          <w:szCs w:val="20"/>
        </w:rPr>
      </w:pPr>
    </w:p>
    <w:p w14:paraId="3BB4BB62" w14:textId="77777777" w:rsidR="00877BD2" w:rsidRPr="00877BD2" w:rsidRDefault="00877BD2" w:rsidP="00877BD2">
      <w:pPr>
        <w:spacing w:after="0" w:line="240" w:lineRule="auto"/>
        <w:rPr>
          <w:rFonts w:ascii="Times New Roman" w:eastAsia="Times New Roman" w:hAnsi="Times New Roman"/>
          <w:sz w:val="20"/>
          <w:szCs w:val="20"/>
        </w:rPr>
      </w:pPr>
    </w:p>
    <w:p w14:paraId="1F85760C" w14:textId="77777777" w:rsidR="00877BD2" w:rsidRPr="00877BD2" w:rsidRDefault="00877BD2" w:rsidP="00877BD2">
      <w:pPr>
        <w:spacing w:after="0" w:line="240" w:lineRule="auto"/>
        <w:rPr>
          <w:rFonts w:ascii="Times New Roman" w:eastAsia="Times New Roman" w:hAnsi="Times New Roman"/>
          <w:sz w:val="20"/>
          <w:szCs w:val="20"/>
        </w:rPr>
      </w:pPr>
    </w:p>
    <w:p w14:paraId="5E0E5CDC" w14:textId="77777777" w:rsidR="00877BD2" w:rsidRPr="00877BD2" w:rsidRDefault="00877BD2" w:rsidP="00877BD2">
      <w:pPr>
        <w:spacing w:after="0" w:line="240" w:lineRule="auto"/>
        <w:rPr>
          <w:rFonts w:ascii="Times New Roman" w:eastAsia="Times New Roman" w:hAnsi="Times New Roman"/>
          <w:sz w:val="20"/>
          <w:szCs w:val="20"/>
        </w:rPr>
      </w:pPr>
    </w:p>
    <w:p w14:paraId="680D4E18" w14:textId="77777777" w:rsidR="00877BD2" w:rsidRPr="00877BD2" w:rsidRDefault="00877BD2" w:rsidP="00877BD2">
      <w:pPr>
        <w:spacing w:after="0" w:line="240" w:lineRule="auto"/>
        <w:rPr>
          <w:rFonts w:ascii="Times New Roman" w:eastAsia="Times New Roman" w:hAnsi="Times New Roman"/>
          <w:sz w:val="20"/>
          <w:szCs w:val="20"/>
        </w:rPr>
      </w:pPr>
    </w:p>
    <w:p w14:paraId="6179D751" w14:textId="77777777" w:rsidR="00877BD2" w:rsidRPr="00877BD2" w:rsidRDefault="00877BD2" w:rsidP="00877BD2">
      <w:pPr>
        <w:spacing w:after="0" w:line="240" w:lineRule="auto"/>
        <w:rPr>
          <w:rFonts w:ascii="Times New Roman" w:eastAsia="Times New Roman" w:hAnsi="Times New Roman"/>
          <w:sz w:val="20"/>
          <w:szCs w:val="20"/>
        </w:rPr>
      </w:pPr>
    </w:p>
    <w:p w14:paraId="1A462E26" w14:textId="77777777" w:rsidR="00877BD2" w:rsidRPr="00877BD2" w:rsidRDefault="00877BD2" w:rsidP="00877BD2">
      <w:pPr>
        <w:spacing w:after="0" w:line="240" w:lineRule="auto"/>
        <w:rPr>
          <w:rFonts w:ascii="Times New Roman" w:eastAsia="Times New Roman" w:hAnsi="Times New Roman"/>
          <w:sz w:val="20"/>
          <w:szCs w:val="20"/>
        </w:rPr>
      </w:pPr>
    </w:p>
    <w:p w14:paraId="20F8705D" w14:textId="77777777" w:rsidR="004B33C1" w:rsidRPr="00877BD2" w:rsidRDefault="004B33C1" w:rsidP="007E12FE">
      <w:pPr>
        <w:pStyle w:val="GPSL2NumberedBoldHeading"/>
        <w:numPr>
          <w:ilvl w:val="0"/>
          <w:numId w:val="0"/>
        </w:numPr>
        <w:jc w:val="left"/>
        <w:rPr>
          <w:rFonts w:ascii="Arial" w:hAnsi="Arial"/>
          <w:bCs/>
          <w:sz w:val="24"/>
        </w:rPr>
      </w:pPr>
    </w:p>
    <w:p w14:paraId="75FB61CB" w14:textId="77777777" w:rsidR="004B33C1" w:rsidRPr="000C76ED" w:rsidRDefault="004B33C1" w:rsidP="007E12FE">
      <w:pPr>
        <w:pStyle w:val="GPSL2NumberedBoldHeading"/>
        <w:numPr>
          <w:ilvl w:val="0"/>
          <w:numId w:val="0"/>
        </w:numPr>
        <w:jc w:val="left"/>
        <w:rPr>
          <w:rFonts w:ascii="Arial" w:hAnsi="Arial"/>
          <w:b/>
          <w:sz w:val="24"/>
          <w:highlight w:val="yellow"/>
        </w:rPr>
      </w:pPr>
    </w:p>
    <w:p w14:paraId="47E3A9EC" w14:textId="77777777" w:rsidR="0081513E" w:rsidRPr="00FB1F1B" w:rsidRDefault="0081513E" w:rsidP="00E86078">
      <w:pPr>
        <w:pStyle w:val="GPSL1CLAUSEHEADING"/>
        <w:numPr>
          <w:ilvl w:val="0"/>
          <w:numId w:val="0"/>
        </w:numPr>
        <w:rPr>
          <w:rFonts w:ascii="Arial" w:hAnsi="Arial"/>
          <w:b w:val="0"/>
          <w:sz w:val="24"/>
          <w:szCs w:val="24"/>
        </w:rPr>
      </w:pPr>
    </w:p>
    <w:sectPr w:rsidR="0081513E" w:rsidRPr="00FB1F1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D37C1" w14:textId="77777777" w:rsidR="00754752" w:rsidRDefault="00754752">
      <w:pPr>
        <w:spacing w:after="0" w:line="240" w:lineRule="auto"/>
      </w:pPr>
      <w:r>
        <w:separator/>
      </w:r>
    </w:p>
  </w:endnote>
  <w:endnote w:type="continuationSeparator" w:id="0">
    <w:p w14:paraId="350BCE57" w14:textId="77777777" w:rsidR="00754752" w:rsidRDefault="00754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CEC91" w14:textId="77777777" w:rsidR="00FB1F1B" w:rsidRDefault="00FB1F1B" w:rsidP="00597414">
    <w:pPr>
      <w:tabs>
        <w:tab w:val="center" w:pos="4513"/>
        <w:tab w:val="right" w:pos="9026"/>
      </w:tabs>
      <w:spacing w:after="0"/>
      <w:rPr>
        <w:rFonts w:ascii="Arial" w:hAnsi="Arial" w:cs="Arial"/>
        <w:sz w:val="20"/>
      </w:rPr>
    </w:pPr>
  </w:p>
  <w:p w14:paraId="451C73CE" w14:textId="77777777" w:rsidR="00597414" w:rsidRPr="007E12FE" w:rsidRDefault="00597414" w:rsidP="00597414">
    <w:pPr>
      <w:tabs>
        <w:tab w:val="center" w:pos="4513"/>
        <w:tab w:val="right" w:pos="9026"/>
      </w:tabs>
      <w:spacing w:after="0"/>
      <w:rPr>
        <w:rFonts w:ascii="Arial" w:hAnsi="Arial" w:cs="Arial"/>
        <w:sz w:val="20"/>
      </w:rPr>
    </w:pPr>
    <w:r w:rsidRPr="007E12FE">
      <w:rPr>
        <w:rFonts w:ascii="Arial" w:hAnsi="Arial" w:cs="Arial"/>
        <w:sz w:val="20"/>
      </w:rPr>
      <w:t>Framework Ref: RM</w:t>
    </w:r>
    <w:r w:rsidR="00396F4E">
      <w:rPr>
        <w:rFonts w:ascii="Arial" w:hAnsi="Arial" w:cs="Arial"/>
        <w:sz w:val="20"/>
      </w:rPr>
      <w:t>6017</w:t>
    </w:r>
  </w:p>
  <w:p w14:paraId="6F938CDC" w14:textId="77777777" w:rsidR="00597414" w:rsidRPr="007E12FE" w:rsidRDefault="00433263" w:rsidP="00597414">
    <w:pPr>
      <w:tabs>
        <w:tab w:val="center" w:pos="4513"/>
        <w:tab w:val="right" w:pos="9026"/>
      </w:tabs>
      <w:spacing w:after="0"/>
      <w:rPr>
        <w:rFonts w:ascii="Arial" w:hAnsi="Arial" w:cs="Arial"/>
        <w:sz w:val="20"/>
      </w:rPr>
    </w:pPr>
    <w:r>
      <w:rPr>
        <w:rFonts w:ascii="Arial" w:hAnsi="Arial" w:cs="Arial"/>
        <w:sz w:val="20"/>
      </w:rPr>
      <w:t>Project Version: v1.0</w:t>
    </w:r>
    <w:r>
      <w:rPr>
        <w:rFonts w:ascii="Arial" w:hAnsi="Arial" w:cs="Arial"/>
        <w:sz w:val="20"/>
      </w:rPr>
      <w:tab/>
    </w:r>
    <w:r w:rsidR="00717FD0" w:rsidRPr="007E12FE">
      <w:rPr>
        <w:rFonts w:ascii="Arial" w:hAnsi="Arial" w:cs="Arial"/>
        <w:sz w:val="20"/>
      </w:rPr>
      <w:tab/>
      <w:t xml:space="preserve"> 1</w:t>
    </w:r>
  </w:p>
  <w:p w14:paraId="0A8FCAC3" w14:textId="77777777" w:rsidR="0081513E" w:rsidRPr="007E12FE" w:rsidRDefault="00717FD0" w:rsidP="00597414">
    <w:pPr>
      <w:pStyle w:val="Footer"/>
      <w:rPr>
        <w:rFonts w:ascii="Arial" w:hAnsi="Arial" w:cs="Arial"/>
        <w:sz w:val="20"/>
      </w:rPr>
    </w:pPr>
    <w:r w:rsidRPr="007E12FE">
      <w:rPr>
        <w:rFonts w:ascii="Arial" w:hAnsi="Arial" w:cs="Arial"/>
        <w:sz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AA246" w14:textId="77777777" w:rsidR="00754752" w:rsidRDefault="00754752">
      <w:pPr>
        <w:spacing w:after="0" w:line="240" w:lineRule="auto"/>
      </w:pPr>
      <w:r>
        <w:separator/>
      </w:r>
    </w:p>
  </w:footnote>
  <w:footnote w:type="continuationSeparator" w:id="0">
    <w:p w14:paraId="68C672FB" w14:textId="77777777" w:rsidR="00754752" w:rsidRDefault="007547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27D82" w14:textId="77777777" w:rsidR="007E12FE" w:rsidRPr="00664E66" w:rsidRDefault="005C04C4">
    <w:pPr>
      <w:pStyle w:val="Header"/>
      <w:rPr>
        <w:rFonts w:ascii="Arial" w:hAnsi="Arial" w:cs="Arial"/>
        <w:b/>
        <w:sz w:val="20"/>
        <w:szCs w:val="20"/>
      </w:rPr>
    </w:pPr>
    <w:r w:rsidRPr="00664E66">
      <w:rPr>
        <w:rFonts w:ascii="Arial" w:hAnsi="Arial" w:cs="Arial"/>
        <w:b/>
        <w:sz w:val="20"/>
        <w:szCs w:val="20"/>
      </w:rPr>
      <w:t>Call-Off Schedule 20 (Call-Off Specification)</w:t>
    </w:r>
  </w:p>
  <w:p w14:paraId="7545C495" w14:textId="77777777" w:rsidR="005C04C4" w:rsidRPr="005C04C4" w:rsidRDefault="005C04C4">
    <w:pPr>
      <w:pStyle w:val="Header"/>
      <w:rPr>
        <w:rFonts w:ascii="Arial" w:hAnsi="Arial" w:cs="Arial"/>
        <w:sz w:val="20"/>
        <w:szCs w:val="20"/>
      </w:rPr>
    </w:pPr>
    <w:r w:rsidRPr="005C04C4">
      <w:rPr>
        <w:rFonts w:ascii="Arial" w:hAnsi="Arial" w:cs="Arial"/>
        <w:sz w:val="20"/>
        <w:szCs w:val="20"/>
      </w:rPr>
      <w:t>Call-Off Ref:</w:t>
    </w:r>
  </w:p>
  <w:p w14:paraId="10937899" w14:textId="77777777" w:rsidR="005C04C4" w:rsidRPr="005C04C4" w:rsidRDefault="005C04C4">
    <w:pPr>
      <w:pStyle w:val="Header"/>
      <w:rPr>
        <w:rFonts w:ascii="Arial" w:hAnsi="Arial" w:cs="Arial"/>
        <w:sz w:val="20"/>
        <w:szCs w:val="20"/>
      </w:rPr>
    </w:pPr>
    <w:r w:rsidRPr="005C04C4">
      <w:rPr>
        <w:rFonts w:ascii="Arial" w:hAnsi="Arial" w:cs="Arial"/>
        <w:sz w:val="20"/>
        <w:szCs w:val="20"/>
      </w:rPr>
      <w:t>Crown Copyright 2018</w:t>
    </w:r>
  </w:p>
  <w:p w14:paraId="048651CA"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574E9"/>
    <w:rsid w:val="00123B48"/>
    <w:rsid w:val="001649BE"/>
    <w:rsid w:val="002E32B7"/>
    <w:rsid w:val="00336691"/>
    <w:rsid w:val="00395C1A"/>
    <w:rsid w:val="00396F4E"/>
    <w:rsid w:val="00412D4E"/>
    <w:rsid w:val="00433263"/>
    <w:rsid w:val="004B33C1"/>
    <w:rsid w:val="004C111F"/>
    <w:rsid w:val="00562676"/>
    <w:rsid w:val="00597414"/>
    <w:rsid w:val="005B4E76"/>
    <w:rsid w:val="005C04C4"/>
    <w:rsid w:val="00616D25"/>
    <w:rsid w:val="00664E66"/>
    <w:rsid w:val="00692427"/>
    <w:rsid w:val="00717FD0"/>
    <w:rsid w:val="007335CD"/>
    <w:rsid w:val="00754752"/>
    <w:rsid w:val="007E12FE"/>
    <w:rsid w:val="0081513E"/>
    <w:rsid w:val="00877BD2"/>
    <w:rsid w:val="00880F36"/>
    <w:rsid w:val="008F480A"/>
    <w:rsid w:val="009612FD"/>
    <w:rsid w:val="00A4427B"/>
    <w:rsid w:val="00A663BD"/>
    <w:rsid w:val="00BF1FD7"/>
    <w:rsid w:val="00D236B6"/>
    <w:rsid w:val="00D44FC1"/>
    <w:rsid w:val="00DC54C2"/>
    <w:rsid w:val="00E63C82"/>
    <w:rsid w:val="00E74B45"/>
    <w:rsid w:val="00E86078"/>
    <w:rsid w:val="00E94174"/>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C28D41A"/>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77BD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uiPriority w:val="9"/>
    <w:semiHidden/>
    <w:unhideWhenUsed/>
    <w:qFormat/>
    <w:rsid w:val="00877BD2"/>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877BD2"/>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877BD2"/>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84B48-EFA5-43D2-B8D8-B69E447F9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2882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Siawor, Linda Mrs (Army Comrcl-Procure-AHQ-T2b-D)</cp:lastModifiedBy>
  <cp:revision>2</cp:revision>
  <dcterms:created xsi:type="dcterms:W3CDTF">2022-06-17T10:21:00Z</dcterms:created>
  <dcterms:modified xsi:type="dcterms:W3CDTF">2022-06-17T10:21:00Z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SIP_Label_d8a60473-494b-4586-a1bb-b0e663054676_Enabled">
    <vt:lpwstr>true</vt:lpwstr>
  </property>
  <property fmtid="{D5CDD505-2E9C-101B-9397-08002B2CF9AE}" pid="4" name="MSIP_Label_d8a60473-494b-4586-a1bb-b0e663054676_SetDate">
    <vt:lpwstr>2022-06-17T10:19:54Z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7dd4715b-b82f-486f-a699-ce9f9c021151</vt:lpwstr>
  </property>
  <property fmtid="{D5CDD505-2E9C-101B-9397-08002B2CF9AE}" pid="9" name="MSIP_Label_d8a60473-494b-4586-a1bb-b0e663054676_ContentBits">
    <vt:lpwstr>0</vt:lpwstr>
  </property>
</Properties>
</file>